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E79" w:rsidRDefault="00466E79" w:rsidP="00466E79">
      <w:pPr>
        <w:pStyle w:val="a3"/>
        <w:shd w:val="clear" w:color="auto" w:fill="FFFFFF"/>
        <w:jc w:val="center"/>
        <w:rPr>
          <w:rFonts w:ascii="Helvetica" w:hAnsi="Helvetica" w:cs="Helvetica"/>
          <w:color w:val="000000"/>
        </w:rPr>
      </w:pPr>
      <w:r>
        <w:rPr>
          <w:b/>
          <w:bCs/>
          <w:color w:val="000000"/>
          <w:sz w:val="28"/>
          <w:szCs w:val="28"/>
        </w:rPr>
        <w:t>Доклад</w:t>
      </w:r>
    </w:p>
    <w:p w:rsidR="00466E79" w:rsidRDefault="00466E79" w:rsidP="00466E79">
      <w:pPr>
        <w:pStyle w:val="a3"/>
        <w:shd w:val="clear" w:color="auto" w:fill="FFFFFF"/>
        <w:jc w:val="center"/>
        <w:rPr>
          <w:rFonts w:ascii="Helvetica" w:hAnsi="Helvetica" w:cs="Helvetica"/>
          <w:color w:val="000000"/>
        </w:rPr>
      </w:pPr>
      <w:r>
        <w:rPr>
          <w:b/>
          <w:bCs/>
          <w:color w:val="000000"/>
          <w:sz w:val="28"/>
          <w:szCs w:val="28"/>
        </w:rPr>
        <w:t>Министерства промышленности и энергетики Чеченской Республики о реализации программы профилактики</w:t>
      </w:r>
      <w:r w:rsidR="00250A4C" w:rsidRPr="00250A4C">
        <w:t xml:space="preserve"> </w:t>
      </w:r>
      <w:r w:rsidR="00250A4C" w:rsidRPr="00250A4C">
        <w:rPr>
          <w:b/>
          <w:bCs/>
          <w:color w:val="000000"/>
          <w:sz w:val="28"/>
          <w:szCs w:val="28"/>
        </w:rPr>
        <w:t xml:space="preserve">нарушений обязательных требований </w:t>
      </w:r>
      <w:proofErr w:type="gramStart"/>
      <w:r w:rsidR="00250A4C" w:rsidRPr="00250A4C">
        <w:rPr>
          <w:b/>
          <w:bCs/>
          <w:color w:val="000000"/>
          <w:sz w:val="28"/>
          <w:szCs w:val="28"/>
        </w:rPr>
        <w:t>на</w:t>
      </w:r>
      <w:r w:rsidR="00250A4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2019</w:t>
      </w:r>
      <w:proofErr w:type="gramEnd"/>
      <w:r>
        <w:rPr>
          <w:b/>
          <w:bCs/>
          <w:color w:val="000000"/>
          <w:sz w:val="28"/>
          <w:szCs w:val="28"/>
        </w:rPr>
        <w:t xml:space="preserve"> год </w:t>
      </w:r>
    </w:p>
    <w:p w:rsidR="00466E79" w:rsidRDefault="00466E79" w:rsidP="00466E79">
      <w:pPr>
        <w:pStyle w:val="a3"/>
        <w:shd w:val="clear" w:color="auto" w:fill="FFFFFF"/>
        <w:jc w:val="center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466E79" w:rsidRDefault="00466E79" w:rsidP="007951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</w:rPr>
        <w:t xml:space="preserve">В соответствии со статьей 8.2 Федерального закона от 26.12.2008 </w:t>
      </w:r>
      <w:r w:rsidR="000064A5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  № 294-ФЗ) приказом </w:t>
      </w:r>
      <w:r w:rsidR="008C0B94">
        <w:rPr>
          <w:color w:val="000000"/>
          <w:sz w:val="28"/>
          <w:szCs w:val="28"/>
        </w:rPr>
        <w:t xml:space="preserve">Министерства промышленности и энергетики Чеченской Республики </w:t>
      </w:r>
      <w:r w:rsidR="008C0B94" w:rsidRPr="008C0B94">
        <w:rPr>
          <w:color w:val="000000"/>
          <w:sz w:val="28"/>
          <w:szCs w:val="28"/>
        </w:rPr>
        <w:t>от 09.01.2019</w:t>
      </w:r>
      <w:r w:rsidR="008C0B94">
        <w:rPr>
          <w:color w:val="000000"/>
          <w:sz w:val="28"/>
          <w:szCs w:val="28"/>
        </w:rPr>
        <w:t xml:space="preserve"> № 2-п «О Программе профилактики </w:t>
      </w:r>
      <w:r w:rsidR="008C0B94" w:rsidRPr="008C0B94">
        <w:rPr>
          <w:color w:val="000000"/>
          <w:sz w:val="28"/>
          <w:szCs w:val="28"/>
        </w:rPr>
        <w:t>на</w:t>
      </w:r>
      <w:r w:rsidR="008C0B94">
        <w:rPr>
          <w:color w:val="000000"/>
          <w:sz w:val="28"/>
          <w:szCs w:val="28"/>
        </w:rPr>
        <w:t xml:space="preserve">рушений обязательных требований </w:t>
      </w:r>
      <w:r w:rsidR="008C0B94" w:rsidRPr="008C0B94">
        <w:rPr>
          <w:color w:val="000000"/>
          <w:sz w:val="28"/>
          <w:szCs w:val="28"/>
        </w:rPr>
        <w:t>на 2019 год»</w:t>
      </w:r>
      <w:r w:rsidR="008C0B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утверждена Программа профилактики нарушений </w:t>
      </w:r>
      <w:r w:rsidR="008C0B94">
        <w:rPr>
          <w:color w:val="000000"/>
          <w:sz w:val="28"/>
          <w:szCs w:val="28"/>
        </w:rPr>
        <w:t xml:space="preserve">обязательных требований </w:t>
      </w:r>
      <w:r w:rsidR="008C0B94" w:rsidRPr="008C0B94">
        <w:rPr>
          <w:color w:val="000000"/>
          <w:sz w:val="28"/>
          <w:szCs w:val="28"/>
        </w:rPr>
        <w:t>на 2019 год</w:t>
      </w:r>
      <w:r w:rsidR="008C0B94">
        <w:rPr>
          <w:color w:val="000000"/>
          <w:sz w:val="28"/>
          <w:szCs w:val="28"/>
        </w:rPr>
        <w:t>.</w:t>
      </w:r>
    </w:p>
    <w:p w:rsidR="006827A9" w:rsidRDefault="00466E79" w:rsidP="007951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</w:rPr>
        <w:t>Программа профилактики направлена на достижение следующих целей:</w:t>
      </w:r>
    </w:p>
    <w:p w:rsidR="00466E79" w:rsidRDefault="00466E79" w:rsidP="006827A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</w:rPr>
        <w:t>повышение прозрачности системы контрольно-надзорной деятельности при проведении мероприятий по</w:t>
      </w:r>
      <w:r w:rsidR="008C0B94" w:rsidRPr="008C0B94">
        <w:t xml:space="preserve"> </w:t>
      </w:r>
      <w:r w:rsidR="008C0B94">
        <w:rPr>
          <w:color w:val="000000"/>
          <w:sz w:val="28"/>
          <w:szCs w:val="28"/>
        </w:rPr>
        <w:t>лицензионному контролю</w:t>
      </w:r>
      <w:r w:rsidR="008C0B94" w:rsidRPr="008C0B94">
        <w:rPr>
          <w:color w:val="000000"/>
          <w:sz w:val="28"/>
          <w:szCs w:val="28"/>
        </w:rPr>
        <w:t xml:space="preserve"> за заготовкой, хранением, переработкой и реализацией лома черных</w:t>
      </w:r>
      <w:r w:rsidR="008C0B94">
        <w:rPr>
          <w:color w:val="000000"/>
          <w:sz w:val="28"/>
          <w:szCs w:val="28"/>
        </w:rPr>
        <w:t>, цветных</w:t>
      </w:r>
      <w:r w:rsidR="008C0B94" w:rsidRPr="008C0B94">
        <w:rPr>
          <w:color w:val="000000"/>
          <w:sz w:val="28"/>
          <w:szCs w:val="28"/>
        </w:rPr>
        <w:t xml:space="preserve"> металлов</w:t>
      </w:r>
      <w:r w:rsidR="008C0B94">
        <w:rPr>
          <w:color w:val="000000"/>
          <w:sz w:val="28"/>
          <w:szCs w:val="28"/>
        </w:rPr>
        <w:t>, региональному государственному контролю (надзору</w:t>
      </w:r>
      <w:r w:rsidR="008C0B94" w:rsidRPr="008C0B94">
        <w:rPr>
          <w:color w:val="000000"/>
          <w:sz w:val="28"/>
          <w:szCs w:val="28"/>
        </w:rPr>
        <w:t>) за соблюдением требований законодательства об энергосбережении и о повышении энергетической эффективности на территории Чеченской Республики</w:t>
      </w:r>
      <w:r w:rsidR="008C0B94">
        <w:rPr>
          <w:color w:val="000000"/>
          <w:sz w:val="28"/>
          <w:szCs w:val="28"/>
        </w:rPr>
        <w:t>,</w:t>
      </w:r>
      <w:r w:rsidR="008C0B94" w:rsidRPr="008C0B94">
        <w:t xml:space="preserve"> </w:t>
      </w:r>
      <w:r w:rsidR="008C0B94">
        <w:rPr>
          <w:color w:val="000000"/>
          <w:sz w:val="28"/>
          <w:szCs w:val="28"/>
        </w:rPr>
        <w:t>контролю</w:t>
      </w:r>
      <w:r w:rsidR="008C0B94" w:rsidRPr="008C0B94">
        <w:rPr>
          <w:color w:val="000000"/>
          <w:sz w:val="28"/>
          <w:szCs w:val="28"/>
        </w:rPr>
        <w:t xml:space="preserve"> за проведением мероприятий по энергосбережению и повышению энергетической эффективности государственными учреждениями, государственными унитарными предприятиями Чеченской Республики</w:t>
      </w:r>
      <w:r w:rsidR="008C0B94">
        <w:rPr>
          <w:color w:val="000000"/>
          <w:sz w:val="28"/>
          <w:szCs w:val="28"/>
        </w:rPr>
        <w:t xml:space="preserve"> (далее- Контрольно-надзорная деятельность Министерства);</w:t>
      </w:r>
      <w:r>
        <w:rPr>
          <w:color w:val="000000"/>
          <w:sz w:val="28"/>
          <w:szCs w:val="28"/>
        </w:rPr>
        <w:t xml:space="preserve"> </w:t>
      </w:r>
    </w:p>
    <w:p w:rsidR="00466E79" w:rsidRDefault="00466E79" w:rsidP="006827A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</w:rPr>
        <w:t xml:space="preserve">предупреждение нарушений юридическими лицами и индивидуальными предпринимателями обязательных требований законодательства </w:t>
      </w:r>
      <w:r w:rsidR="00795163">
        <w:rPr>
          <w:color w:val="000000"/>
          <w:sz w:val="28"/>
          <w:szCs w:val="28"/>
        </w:rPr>
        <w:t xml:space="preserve">в сферах </w:t>
      </w:r>
      <w:r w:rsidR="00795163">
        <w:rPr>
          <w:sz w:val="28"/>
          <w:szCs w:val="28"/>
        </w:rPr>
        <w:t>соблюдения требований действующего законодательства от 23.11.2009 № 261-ФЗ Федеральный закон «Об энергосбережении и о повышении энергетической эффективности, и о внесении изменений в отдельные законодательные акты Российской Федерации», а также лицензирования деятельности по заготовке, хранению, переработке и реализации лома черных, цветных металлов</w:t>
      </w:r>
      <w:r>
        <w:rPr>
          <w:color w:val="000000"/>
          <w:sz w:val="28"/>
          <w:szCs w:val="28"/>
        </w:rPr>
        <w:t>;</w:t>
      </w:r>
    </w:p>
    <w:p w:rsidR="00466E79" w:rsidRDefault="00466E79" w:rsidP="006827A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</w:rPr>
        <w:t xml:space="preserve">устранение существующих и потенциальных условий, причин и факторов, способствующих возможному нарушению обязательных требований </w:t>
      </w:r>
      <w:r w:rsidR="00795163">
        <w:rPr>
          <w:color w:val="000000"/>
          <w:sz w:val="28"/>
          <w:szCs w:val="28"/>
        </w:rPr>
        <w:t xml:space="preserve">вышеназванного </w:t>
      </w:r>
      <w:r>
        <w:rPr>
          <w:color w:val="000000"/>
          <w:sz w:val="28"/>
          <w:szCs w:val="28"/>
        </w:rPr>
        <w:t>законодательства</w:t>
      </w:r>
      <w:r w:rsidR="003436B0">
        <w:rPr>
          <w:color w:val="000000"/>
          <w:sz w:val="28"/>
          <w:szCs w:val="28"/>
        </w:rPr>
        <w:t>;</w:t>
      </w:r>
    </w:p>
    <w:p w:rsidR="00466E79" w:rsidRDefault="00466E79" w:rsidP="006827A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</w:rPr>
        <w:t>снижение административной нагрузки на подконтрольные субъекты;</w:t>
      </w:r>
    </w:p>
    <w:p w:rsidR="00466E79" w:rsidRDefault="00466E79" w:rsidP="006827A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</w:rPr>
        <w:t>формирование модели социально ответственного, добросовестного, правового поведения юридических лиц и индивидуальных предпринимателей.</w:t>
      </w:r>
    </w:p>
    <w:p w:rsidR="00915B7D" w:rsidRDefault="003436B0" w:rsidP="000064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Руководствуясь статьей 8.2.</w:t>
      </w:r>
      <w:r w:rsidRPr="00C24406">
        <w:rPr>
          <w:sz w:val="28"/>
          <w:szCs w:val="28"/>
        </w:rPr>
        <w:t xml:space="preserve"> Ф</w:t>
      </w:r>
      <w:r>
        <w:rPr>
          <w:sz w:val="28"/>
          <w:szCs w:val="28"/>
        </w:rPr>
        <w:t xml:space="preserve">едерального закона </w:t>
      </w:r>
      <w:r w:rsidRPr="00C24406">
        <w:rPr>
          <w:sz w:val="28"/>
          <w:szCs w:val="28"/>
        </w:rPr>
        <w:t>от 26.12.2008 </w:t>
      </w:r>
      <w:r w:rsidR="000064A5">
        <w:rPr>
          <w:sz w:val="28"/>
          <w:szCs w:val="28"/>
        </w:rPr>
        <w:t xml:space="preserve">     </w:t>
      </w:r>
      <w:r w:rsidRPr="00C24406">
        <w:rPr>
          <w:sz w:val="28"/>
          <w:szCs w:val="28"/>
        </w:rPr>
        <w:t>№ 294-ФЗ</w:t>
      </w:r>
      <w:r>
        <w:rPr>
          <w:color w:val="000000"/>
          <w:sz w:val="28"/>
          <w:szCs w:val="28"/>
        </w:rPr>
        <w:t xml:space="preserve"> Программой профилактики нарушений обязательных требований </w:t>
      </w:r>
      <w:r w:rsidRPr="008C0B94">
        <w:rPr>
          <w:color w:val="000000"/>
          <w:sz w:val="28"/>
          <w:szCs w:val="28"/>
        </w:rPr>
        <w:t>на 2019 год</w:t>
      </w:r>
      <w:r w:rsidR="00915B7D">
        <w:rPr>
          <w:color w:val="000000"/>
          <w:sz w:val="28"/>
          <w:szCs w:val="28"/>
        </w:rPr>
        <w:t xml:space="preserve">, в целях стимулирования добровольного соблюдения обязательных требований, повышения информированности юридических лиц </w:t>
      </w:r>
      <w:r w:rsidR="00915B7D">
        <w:rPr>
          <w:color w:val="000000"/>
          <w:sz w:val="28"/>
          <w:szCs w:val="28"/>
        </w:rPr>
        <w:lastRenderedPageBreak/>
        <w:t>и индивидуальных предпринимателей о соблюдении обязательных требований, установленных нормативными правовыми актами, а также рисков их несоблюдения, снижения количества нарушений обязательных требований юридическими лицами и индивидуальными предпринимателями</w:t>
      </w:r>
      <w:r>
        <w:rPr>
          <w:color w:val="000000"/>
          <w:sz w:val="28"/>
          <w:szCs w:val="28"/>
        </w:rPr>
        <w:t xml:space="preserve"> </w:t>
      </w:r>
      <w:r w:rsidRPr="003436B0">
        <w:rPr>
          <w:color w:val="000000"/>
          <w:sz w:val="28"/>
          <w:szCs w:val="28"/>
        </w:rPr>
        <w:t xml:space="preserve">предусмотрены </w:t>
      </w:r>
      <w:r w:rsidR="00326605">
        <w:rPr>
          <w:color w:val="000000"/>
          <w:sz w:val="28"/>
          <w:szCs w:val="28"/>
        </w:rPr>
        <w:t xml:space="preserve">и проведены </w:t>
      </w:r>
      <w:r w:rsidRPr="003436B0">
        <w:rPr>
          <w:color w:val="000000"/>
          <w:sz w:val="28"/>
          <w:szCs w:val="28"/>
        </w:rPr>
        <w:t xml:space="preserve">следующие мероприятия: </w:t>
      </w:r>
    </w:p>
    <w:p w:rsidR="00915B7D" w:rsidRPr="00BB45BA" w:rsidRDefault="00250A4C" w:rsidP="00250A4C">
      <w:pPr>
        <w:tabs>
          <w:tab w:val="center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F62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</w:t>
      </w:r>
      <w:r w:rsidR="00915B7D" w:rsidRPr="00BB4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Министерства промышленности и энергетики Чеченской Республики (далее-Министерство) в сети «Интернет»:</w:t>
      </w:r>
    </w:p>
    <w:p w:rsidR="00915B7D" w:rsidRPr="00BB45BA" w:rsidRDefault="001F620A" w:rsidP="00915B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акты, содержащие</w:t>
      </w:r>
      <w:r w:rsidR="00915B7D" w:rsidRPr="00BB4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лицензионные требования по осуществлению деятельности по заготовке, хранению, переработке и реализации лома черных металлов, цветных металлов, оценка соблюдения которых является предметом лицензионного контроля;</w:t>
      </w:r>
    </w:p>
    <w:p w:rsidR="00915B7D" w:rsidRPr="00BB45BA" w:rsidRDefault="001F620A" w:rsidP="00915B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</w:t>
      </w:r>
      <w:r w:rsidR="00915B7D" w:rsidRPr="00BB45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</w:t>
      </w:r>
      <w:r w:rsidR="00BD18CE">
        <w:rPr>
          <w:rFonts w:ascii="Times New Roman" w:eastAsia="Times New Roman" w:hAnsi="Times New Roman" w:cs="Times New Roman"/>
          <w:sz w:val="28"/>
          <w:szCs w:val="28"/>
          <w:lang w:eastAsia="ru-RU"/>
        </w:rPr>
        <w:t>е акты, регулирующие осуществления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</w:t>
      </w:r>
      <w:r w:rsidR="00915B7D" w:rsidRPr="00BB4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915B7D" w:rsidRPr="00BB4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проведением мероприятий по энергосбережению и повышению энергетической эффективности государственными учреждениями, государственными унитарными предприятиями Чеченской Республики;</w:t>
      </w:r>
    </w:p>
    <w:p w:rsidR="00915B7D" w:rsidRPr="00BB45BA" w:rsidRDefault="00795163" w:rsidP="00915B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разработаны</w:t>
      </w:r>
      <w:r w:rsidR="00915B7D" w:rsidRPr="00BB4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руководств</w:t>
      </w:r>
      <w:r w:rsidR="001F620A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соблюдению государственного контроля (надзора)</w:t>
      </w:r>
      <w:r w:rsidR="00915B7D" w:rsidRPr="00BB45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5B7D" w:rsidRPr="00BB45BA" w:rsidRDefault="00326605" w:rsidP="00915B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комментарии</w:t>
      </w:r>
      <w:r w:rsidR="00915B7D" w:rsidRPr="00BB4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содержании новых нормативных правовых актов, устанавливающих лицензионные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лицензионных требований;</w:t>
      </w:r>
    </w:p>
    <w:p w:rsidR="00915B7D" w:rsidRPr="00BB45BA" w:rsidRDefault="00326605" w:rsidP="00915B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комментарии</w:t>
      </w:r>
      <w:r w:rsidR="00915B7D" w:rsidRPr="00BB4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содержании новых нормативных правовых актов, устанавливающих требования по осуществлению контроля за проведением мероприятий по энергосбережению и повышению энергетической эффективности, внесенных требованиях в действующие акты, сроках и порядке вступления их в действие;</w:t>
      </w:r>
    </w:p>
    <w:p w:rsidR="00915B7D" w:rsidRPr="00BB45BA" w:rsidRDefault="00915B7D" w:rsidP="00915B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</w:t>
      </w:r>
      <w:r w:rsidR="00326605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бщение</w:t>
      </w:r>
      <w:r w:rsidRPr="00BB4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осуществления лицензионного контроля, в том числе с указанием наиболее часто встречающихся случаев нарушений лицензионных требований с рекомендациями в отношении мер, которые должны приниматься хозяйствующими субъектами в целях недопущения таких нарушений</w:t>
      </w:r>
    </w:p>
    <w:p w:rsidR="00326605" w:rsidRDefault="00326605" w:rsidP="003266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</w:t>
      </w:r>
      <w:r w:rsidR="00915B7D" w:rsidRPr="00BB4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осуществления контроля по проведению мероприятий по энергосбережению и повышению энергетической эффективности ,    в том числе с указанием наиболее часто встречающихся случаев нарушений требований при проведении провер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15B7D" w:rsidRPr="00BB45BA">
        <w:rPr>
          <w:rFonts w:ascii="Times New Roman" w:eastAsia="Times New Roman" w:hAnsi="Times New Roman" w:cs="Times New Roman"/>
          <w:sz w:val="28"/>
          <w:szCs w:val="28"/>
          <w:lang w:eastAsia="ru-RU"/>
        </w:rPr>
        <w:t>к в сфере энергосбережения и повышения энергетической эффективности  с рекомендациями в отношении мер, которые должны приниматься государственными учреждениями, государственными унитарными  предприятиями Чеченской Республики, в целях недопущения таких 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27A9" w:rsidRDefault="00326605" w:rsidP="000064A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FF25E5">
        <w:rPr>
          <w:sz w:val="28"/>
          <w:szCs w:val="28"/>
        </w:rPr>
        <w:t>Объявлены</w:t>
      </w:r>
      <w:r w:rsidR="00250A4C">
        <w:rPr>
          <w:sz w:val="28"/>
          <w:szCs w:val="28"/>
        </w:rPr>
        <w:t xml:space="preserve"> предостережения</w:t>
      </w:r>
      <w:r w:rsidR="0005632C" w:rsidRPr="00326605">
        <w:rPr>
          <w:sz w:val="28"/>
          <w:szCs w:val="28"/>
        </w:rPr>
        <w:t xml:space="preserve"> о недопустимости нарушения лицензионных требований в соответствии со ст.8.2. Федерального закона от 26 </w:t>
      </w:r>
    </w:p>
    <w:p w:rsidR="0005632C" w:rsidRPr="000064A5" w:rsidRDefault="0005632C" w:rsidP="006827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326605">
        <w:rPr>
          <w:sz w:val="28"/>
          <w:szCs w:val="28"/>
        </w:rPr>
        <w:lastRenderedPageBreak/>
        <w:t>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326605">
        <w:rPr>
          <w:sz w:val="28"/>
          <w:szCs w:val="28"/>
        </w:rPr>
        <w:t>.</w:t>
      </w:r>
      <w:r w:rsidR="000064A5" w:rsidRPr="000064A5">
        <w:rPr>
          <w:color w:val="000000"/>
          <w:sz w:val="28"/>
          <w:szCs w:val="28"/>
        </w:rPr>
        <w:t xml:space="preserve"> </w:t>
      </w:r>
      <w:r w:rsidR="000064A5">
        <w:rPr>
          <w:color w:val="000000"/>
          <w:sz w:val="28"/>
          <w:szCs w:val="28"/>
        </w:rPr>
        <w:t>В 2019 году было направлено 9 предостережений</w:t>
      </w:r>
      <w:r w:rsidR="000064A5" w:rsidRPr="004732F3">
        <w:rPr>
          <w:color w:val="000000"/>
          <w:sz w:val="28"/>
          <w:szCs w:val="28"/>
        </w:rPr>
        <w:t xml:space="preserve"> о недопустимости нарушения обязательных требований</w:t>
      </w:r>
      <w:r w:rsidR="000064A5">
        <w:rPr>
          <w:color w:val="000000"/>
          <w:sz w:val="28"/>
          <w:szCs w:val="28"/>
        </w:rPr>
        <w:t xml:space="preserve">, </w:t>
      </w:r>
      <w:r w:rsidR="000064A5">
        <w:rPr>
          <w:sz w:val="28"/>
          <w:szCs w:val="28"/>
        </w:rPr>
        <w:t>в</w:t>
      </w:r>
      <w:r w:rsidR="000064A5" w:rsidRPr="00104A8B">
        <w:rPr>
          <w:sz w:val="28"/>
          <w:szCs w:val="28"/>
        </w:rPr>
        <w:t xml:space="preserve">озражений </w:t>
      </w:r>
      <w:r w:rsidR="000064A5">
        <w:rPr>
          <w:sz w:val="28"/>
          <w:szCs w:val="28"/>
        </w:rPr>
        <w:t>на предостережения в Министерство</w:t>
      </w:r>
      <w:r w:rsidR="000064A5" w:rsidRPr="00104A8B">
        <w:rPr>
          <w:sz w:val="28"/>
          <w:szCs w:val="28"/>
        </w:rPr>
        <w:t xml:space="preserve"> не поступало</w:t>
      </w:r>
      <w:r w:rsidR="000064A5">
        <w:rPr>
          <w:sz w:val="28"/>
          <w:szCs w:val="28"/>
        </w:rPr>
        <w:t>.</w:t>
      </w:r>
    </w:p>
    <w:p w:rsidR="00FF25E5" w:rsidRDefault="00FF25E5" w:rsidP="00FF25E5">
      <w:pPr>
        <w:tabs>
          <w:tab w:val="center" w:pos="4465"/>
          <w:tab w:val="left" w:pos="57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="00326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F6A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1F620A" w:rsidRPr="0032660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онсультации по вопросам соблюдения лицензионных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1F620A" w:rsidRPr="00326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соблюдения </w:t>
      </w:r>
      <w:r w:rsidR="00326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 в сфере </w:t>
      </w:r>
      <w:r w:rsidR="001F620A" w:rsidRPr="0032660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энергосбережения и повышения энергетической эффективности.</w:t>
      </w:r>
    </w:p>
    <w:p w:rsidR="00466E79" w:rsidRPr="00FF25E5" w:rsidRDefault="00FF25E5" w:rsidP="001A66E7">
      <w:pPr>
        <w:tabs>
          <w:tab w:val="center" w:pos="4465"/>
          <w:tab w:val="left" w:pos="571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Вместе с тем</w:t>
      </w:r>
      <w:r w:rsidR="00250A4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466E79" w:rsidRPr="00FF25E5">
        <w:rPr>
          <w:rFonts w:ascii="Times New Roman" w:hAnsi="Times New Roman" w:cs="Times New Roman"/>
          <w:color w:val="000000"/>
          <w:sz w:val="28"/>
          <w:szCs w:val="28"/>
        </w:rPr>
        <w:t>а официальном сайте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</w:t>
      </w:r>
      <w:r w:rsidRPr="00FF25E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66E79" w:rsidRPr="00FF25E5">
        <w:rPr>
          <w:rFonts w:ascii="Times New Roman" w:hAnsi="Times New Roman" w:cs="Times New Roman"/>
          <w:color w:val="000000"/>
          <w:sz w:val="28"/>
          <w:szCs w:val="28"/>
        </w:rPr>
        <w:t xml:space="preserve"> разделе «Перечень обязательных требований»</w:t>
      </w:r>
      <w:r w:rsidR="005F6A9E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размещены</w:t>
      </w:r>
      <w:r w:rsidR="00466E79" w:rsidRPr="00FF25E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732F3" w:rsidRDefault="00466E79" w:rsidP="004732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приказ </w:t>
      </w:r>
      <w:r w:rsidR="001A66E7">
        <w:rPr>
          <w:color w:val="000000"/>
          <w:sz w:val="28"/>
          <w:szCs w:val="28"/>
        </w:rPr>
        <w:t>Министерства от</w:t>
      </w:r>
      <w:hyperlink r:id="rId6" w:history="1">
        <w:r w:rsidR="001A66E7">
          <w:rPr>
            <w:rStyle w:val="a4"/>
            <w:sz w:val="28"/>
            <w:szCs w:val="28"/>
            <w:u w:val="none"/>
          </w:rPr>
          <w:t> 26 июля</w:t>
        </w:r>
        <w:r>
          <w:rPr>
            <w:rStyle w:val="a4"/>
            <w:sz w:val="28"/>
            <w:szCs w:val="28"/>
            <w:u w:val="none"/>
          </w:rPr>
          <w:t xml:space="preserve"> 2017 года № </w:t>
        </w:r>
      </w:hyperlink>
      <w:r w:rsidR="001A66E7">
        <w:rPr>
          <w:rStyle w:val="a4"/>
          <w:sz w:val="28"/>
          <w:szCs w:val="28"/>
          <w:u w:val="none"/>
        </w:rPr>
        <w:t>107-п</w:t>
      </w:r>
      <w:r>
        <w:rPr>
          <w:color w:val="000000"/>
          <w:sz w:val="28"/>
          <w:szCs w:val="28"/>
        </w:rPr>
        <w:t> </w:t>
      </w:r>
      <w:r w:rsidR="001A66E7" w:rsidRPr="001A66E7">
        <w:rPr>
          <w:color w:val="000000"/>
          <w:sz w:val="28"/>
          <w:szCs w:val="28"/>
        </w:rPr>
        <w:t>«Об утве</w:t>
      </w:r>
      <w:r w:rsidR="001A66E7">
        <w:rPr>
          <w:color w:val="000000"/>
          <w:sz w:val="28"/>
          <w:szCs w:val="28"/>
        </w:rPr>
        <w:t xml:space="preserve">рждении перечня правовых актов </w:t>
      </w:r>
      <w:r w:rsidR="001A66E7" w:rsidRPr="001A66E7">
        <w:rPr>
          <w:color w:val="000000"/>
          <w:sz w:val="28"/>
          <w:szCs w:val="28"/>
        </w:rPr>
        <w:t>и их</w:t>
      </w:r>
      <w:r w:rsidR="001A66E7">
        <w:rPr>
          <w:color w:val="000000"/>
          <w:sz w:val="28"/>
          <w:szCs w:val="28"/>
        </w:rPr>
        <w:t xml:space="preserve"> отдельных частей (положений),</w:t>
      </w:r>
      <w:r w:rsidR="001A66E7" w:rsidRPr="001A66E7">
        <w:rPr>
          <w:color w:val="000000"/>
          <w:sz w:val="28"/>
          <w:szCs w:val="28"/>
        </w:rPr>
        <w:t xml:space="preserve"> содер</w:t>
      </w:r>
      <w:r w:rsidR="001A66E7">
        <w:rPr>
          <w:color w:val="000000"/>
          <w:sz w:val="28"/>
          <w:szCs w:val="28"/>
        </w:rPr>
        <w:t xml:space="preserve">жащих обязательные требования, </w:t>
      </w:r>
      <w:r w:rsidR="001A66E7" w:rsidRPr="001A66E7">
        <w:rPr>
          <w:color w:val="000000"/>
          <w:sz w:val="28"/>
          <w:szCs w:val="28"/>
        </w:rPr>
        <w:t>собл</w:t>
      </w:r>
      <w:r w:rsidR="001A66E7">
        <w:rPr>
          <w:color w:val="000000"/>
          <w:sz w:val="28"/>
          <w:szCs w:val="28"/>
        </w:rPr>
        <w:t xml:space="preserve">юдение которых оценивается при </w:t>
      </w:r>
      <w:r w:rsidR="001A66E7" w:rsidRPr="001A66E7">
        <w:rPr>
          <w:color w:val="000000"/>
          <w:sz w:val="28"/>
          <w:szCs w:val="28"/>
        </w:rPr>
        <w:t xml:space="preserve">проведении </w:t>
      </w:r>
      <w:proofErr w:type="spellStart"/>
      <w:r w:rsidR="001A66E7" w:rsidRPr="001A66E7">
        <w:rPr>
          <w:color w:val="000000"/>
          <w:sz w:val="28"/>
          <w:szCs w:val="28"/>
        </w:rPr>
        <w:t>Мин</w:t>
      </w:r>
      <w:r w:rsidR="001A66E7">
        <w:rPr>
          <w:color w:val="000000"/>
          <w:sz w:val="28"/>
          <w:szCs w:val="28"/>
        </w:rPr>
        <w:t>промэнерго</w:t>
      </w:r>
      <w:proofErr w:type="spellEnd"/>
      <w:r w:rsidR="001A66E7">
        <w:rPr>
          <w:color w:val="000000"/>
          <w:sz w:val="28"/>
          <w:szCs w:val="28"/>
        </w:rPr>
        <w:t xml:space="preserve"> ЧР мероприятий </w:t>
      </w:r>
      <w:r w:rsidR="001A66E7" w:rsidRPr="001A66E7">
        <w:rPr>
          <w:color w:val="000000"/>
          <w:sz w:val="28"/>
          <w:szCs w:val="28"/>
        </w:rPr>
        <w:t>по госуд</w:t>
      </w:r>
      <w:r w:rsidR="001A66E7">
        <w:rPr>
          <w:color w:val="000000"/>
          <w:sz w:val="28"/>
          <w:szCs w:val="28"/>
        </w:rPr>
        <w:t>арственному контролю (надзору)»</w:t>
      </w:r>
      <w:r w:rsidR="004732F3">
        <w:rPr>
          <w:color w:val="000000"/>
          <w:sz w:val="28"/>
          <w:szCs w:val="28"/>
        </w:rPr>
        <w:t>;</w:t>
      </w:r>
    </w:p>
    <w:p w:rsidR="004732F3" w:rsidRDefault="004732F3" w:rsidP="004732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</w:rPr>
        <w:t xml:space="preserve"> План плановых проверок юридических лиц и индивидуальных предпринимателей на 2019 </w:t>
      </w:r>
      <w:proofErr w:type="gramStart"/>
      <w:r>
        <w:rPr>
          <w:color w:val="000000"/>
          <w:sz w:val="28"/>
          <w:szCs w:val="28"/>
        </w:rPr>
        <w:t>год ,</w:t>
      </w:r>
      <w:proofErr w:type="gramEnd"/>
      <w:r>
        <w:rPr>
          <w:color w:val="000000"/>
          <w:sz w:val="28"/>
          <w:szCs w:val="28"/>
        </w:rPr>
        <w:t xml:space="preserve"> также указанный План размещен в ФГИС «Единый реестр проверок».</w:t>
      </w:r>
    </w:p>
    <w:p w:rsidR="004732F3" w:rsidRPr="004732F3" w:rsidRDefault="004732F3" w:rsidP="004732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2019 году п</w:t>
      </w:r>
      <w:r w:rsidR="001A66E7">
        <w:rPr>
          <w:color w:val="000000"/>
          <w:sz w:val="28"/>
          <w:szCs w:val="28"/>
        </w:rPr>
        <w:t xml:space="preserve">роведены публичные мероприятия (семинары) </w:t>
      </w:r>
      <w:r w:rsidR="001A66E7">
        <w:rPr>
          <w:sz w:val="28"/>
          <w:szCs w:val="28"/>
        </w:rPr>
        <w:t xml:space="preserve">в сфере соблюдения требований действующего законодательства от 23.11.2009 </w:t>
      </w:r>
      <w:r w:rsidR="00795163">
        <w:rPr>
          <w:sz w:val="28"/>
          <w:szCs w:val="28"/>
        </w:rPr>
        <w:t xml:space="preserve">                            </w:t>
      </w:r>
      <w:r w:rsidR="001A66E7">
        <w:rPr>
          <w:sz w:val="28"/>
          <w:szCs w:val="28"/>
        </w:rPr>
        <w:t>№ 261-ФЗ Федеральный закон «Об энергосбережении и о повышении энергетической эффективности, и о внесении изменений в отдельные законодательные акты Российской Федерации», а также в сфере лицензирования деятельности по заготовке, хранению, переработке и реализации лома черных, цветных металлов</w:t>
      </w:r>
      <w:r>
        <w:rPr>
          <w:sz w:val="28"/>
          <w:szCs w:val="28"/>
        </w:rPr>
        <w:t>.</w:t>
      </w:r>
    </w:p>
    <w:p w:rsidR="004732F3" w:rsidRDefault="004732F3" w:rsidP="004732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Участникам публичных обсуждений была предоставлена возможность задать вопросы, выразить свои замечания и комментарии к озвученным докладам, а также задать вопросы на интересующие темы. По итогам публичных обсуждений, замечаний и предложений не поступило.</w:t>
      </w:r>
    </w:p>
    <w:p w:rsidR="005F6A9E" w:rsidRDefault="005F6A9E" w:rsidP="004732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F6A9E" w:rsidRDefault="005F6A9E" w:rsidP="004732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F6A9E" w:rsidRDefault="005F6A9E" w:rsidP="004732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F6A9E" w:rsidRDefault="005F6A9E" w:rsidP="004732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F6A9E" w:rsidRDefault="005F6A9E" w:rsidP="005F6A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министра                                                                      М-С.Н. Закиров</w:t>
      </w:r>
    </w:p>
    <w:sectPr w:rsidR="005F6A9E" w:rsidSect="006827A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66215"/>
    <w:multiLevelType w:val="hybridMultilevel"/>
    <w:tmpl w:val="F0E63B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0C1D9E"/>
    <w:multiLevelType w:val="hybridMultilevel"/>
    <w:tmpl w:val="435813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654C78"/>
    <w:multiLevelType w:val="hybridMultilevel"/>
    <w:tmpl w:val="784ED2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E79"/>
    <w:rsid w:val="000064A5"/>
    <w:rsid w:val="0005632C"/>
    <w:rsid w:val="00162541"/>
    <w:rsid w:val="001A66E7"/>
    <w:rsid w:val="001F620A"/>
    <w:rsid w:val="00250A4C"/>
    <w:rsid w:val="00326605"/>
    <w:rsid w:val="003436B0"/>
    <w:rsid w:val="00466E79"/>
    <w:rsid w:val="004732F3"/>
    <w:rsid w:val="005A1352"/>
    <w:rsid w:val="005F6A9E"/>
    <w:rsid w:val="006827A9"/>
    <w:rsid w:val="0074139D"/>
    <w:rsid w:val="00795163"/>
    <w:rsid w:val="008C0B94"/>
    <w:rsid w:val="00915B7D"/>
    <w:rsid w:val="00957B93"/>
    <w:rsid w:val="00B1009F"/>
    <w:rsid w:val="00B57D64"/>
    <w:rsid w:val="00BD18CE"/>
    <w:rsid w:val="00FF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12A95-617A-4189-BE97-CFCC8ECB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6E7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5632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50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0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5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arif95.ru/node/6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00DD9-096E-456A-90AD-AB2773B95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</dc:creator>
  <cp:keywords/>
  <dc:description/>
  <cp:lastModifiedBy>LUIZA</cp:lastModifiedBy>
  <cp:revision>2</cp:revision>
  <cp:lastPrinted>2020-04-10T08:22:00Z</cp:lastPrinted>
  <dcterms:created xsi:type="dcterms:W3CDTF">2020-04-10T08:43:00Z</dcterms:created>
  <dcterms:modified xsi:type="dcterms:W3CDTF">2020-04-10T08:43:00Z</dcterms:modified>
</cp:coreProperties>
</file>